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القلانسي
</w:t>
      </w:r>
    </w:p>
    <w:p>
      <w:pPr/>
      <w:r>
        <w:rPr/>
        <w:t xml:space="preserve">جعفر بن القلانسي روى الكليني في الكافي في باب الولائم من كتاب الأطعمة عن إبراهيم بن عقبة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2026-07-01T11:01:08+03:00</dcterms:created>
  <dcterms:modified xsi:type="dcterms:W3CDTF">2026-07-01T11:01:08+03:00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