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غالب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غالب الأسدي
</w:t>
      </w:r>
    </w:p>
    <w:p>
      <w:pPr/>
      <w:r>
        <w:rPr/>
        <w:t xml:space="preserve">جعفر بن غالب الأسدي وقع في طريق الصدوق في الفقيه في باب الحيل في الأحكام وفي بعض النسخ حفص بن غالب وكلاهما غير مذكور في كتب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2026-07-01T11:01:41+03:00</dcterms:created>
  <dcterms:modified xsi:type="dcterms:W3CDTF">2026-07-01T11:01:41+03:00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