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أبو المظفر جعفر شمس الملك
</w:t>
      </w:r>
    </w:p>
    <w:p>
      <w:pPr>
        <w:jc w:val="start"/>
        <w:bidi/>
      </w:pPr>
      <w:r>
        <w:rPr>
          <w:rFonts w:ascii="arial" w:hAnsi="arial" w:eastAsia="arial" w:cs="arial"/>
          <w:sz w:val="28"/>
          <w:szCs w:val="28"/>
          <w:b w:val="1"/>
          <w:bCs w:val="1"/>
          <w:rtl/>
        </w:rPr>
        <w:t xml:space="preserve">الأمير أبو المظفر جعفر شمس الملك
</w:t>
      </w:r>
    </w:p>
    <w:p>
      <w:pPr/>
      <w:r>
        <w:rPr/>
        <w:t xml:space="preserve">الأمير أبو المظفر جعفر شمس الملك ابن الأمير عيسى بن موسى بن يحيى الدنبلي الخوئي وباقي النسب مر في جعفر بن سليمان الدنبلي</w:t>
      </w:r>
    </w:p>
    <w:p/>
    <w:p>
      <w:pPr/>
      <w:r>
        <w:rPr/>
        <w:t xml:space="preserve">في آثار الشيعة الإمامية توفي سنة 535 وعن مجلة كنز الفنون الفارسية انه توفي (555) قال ودفن في مقبرته التي بناها خارج خوي والمنارة الموجودة اليوم هناك المعروفة بمنارة شمس على قبره والعوام لعدم اطلاعهم ينسبون ذلك القبر إلى الشمس التبريزي.</w:t>
      </w:r>
    </w:p>
    <w:p/>
    <w:p>
      <w:pPr/>
      <w:r>
        <w:rPr/>
        <w:t xml:space="preserve">عن المجلة المذكورة من مشاهير الأمراء الدنابلة في خوي وكان يلقب من قبل خليفة العصر بشمس الملك وكان صاحب بصيرة واطلاع مدحه الخاقاني الشاعر الفارسي المشهور بعدة قصائد ذكر فيها حسبه ونسبه وعقيدته وطريقة آبائه وأجداده منها القصيدة الرائية التي عارض بها قصيدة السنائي تبلغ قريب 200 بيت وجاء الخاقاني غير مرة رسولا إليه من قبل سلاطين شروان وفي آثار الشيعة الإمامية كان حازما مرتاضا تسلط على كوهستان والأرمن وآذربايجان إلى الشام وكان معاصرا لمنوجهر شيروان شاه مدحه الخاقاني الشيرواني الشاعر الفارسي المعروف بجملة قواف. . قيل إنه اصطاد يوما عددا جما من بقر الوحش وبنى منه أربع منارات رفيعة وامر ببناء مقبرة وخانقاه حولها ورتب لها الرواتب والأوقاف والمزارع وهي إلى الحال باقية تعرف بباغ شاه مات سنة 535 ودفن في المقبرة المذكورة</w:t>
      </w:r>
    </w:p>
    <w:p>
      <w:pPr>
        <w:jc w:val="start"/>
        <w:bidi/>
      </w:pPr>
      <w:r>
        <w:rPr>
          <w:sz w:val="24"/>
          <w:szCs w:val="24"/>
          <w:b w:val="1"/>
          <w:bCs w:val="1"/>
          <w:rtl/>
        </w:rPr>
        <w:t xml:space="preserve">
أعيان الشيعة،(دار التعارف للمطبوعات - بيروت،1983،ط 1،ج 4،ص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2026-07-01T11:22:41+03:00</dcterms:created>
  <dcterms:modified xsi:type="dcterms:W3CDTF">2026-07-01T11:22:41+03:00</dcterms:modified>
</cp:coreProperties>
</file>

<file path=docProps/custom.xml><?xml version="1.0" encoding="utf-8"?>
<Properties xmlns="http://schemas.openxmlformats.org/officeDocument/2006/custom-properties" xmlns:vt="http://schemas.openxmlformats.org/officeDocument/2006/docPropsVTypes"/>
</file>