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الله بن الحسين
</w:t>
      </w:r>
    </w:p>
    <w:p>
      <w:pPr/>
      <w:r>
        <w:rPr/>
        <w:t xml:space="preserve">جعفر بن عبد الله بن الحسين بن جامع قمي حميري</w:t>
      </w:r>
    </w:p>
    <w:p/>
    <w:p>
      <w:pPr/>
      <w:r>
        <w:rPr/>
        <w:t xml:space="preserve">ذكره الشيخ في رجاله في اصحالب الهادي عليه السلام وفي لسان الميزان: جعفر بن عبد الله بن الحسين بن جامع القمي ذكره الطوسي في رجال الشيعة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2026-07-01T12:02:05+03:00</dcterms:created>
  <dcterms:modified xsi:type="dcterms:W3CDTF">2026-07-01T12:02:05+03:00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