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أميرك جعفر بن عبد الله بن الحسين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أميرك جعفر بن عبد الله بن الحسين بن محمد
</w:t>
      </w:r>
    </w:p>
    <w:p>
      <w:pPr/>
      <w:r>
        <w:rPr/>
        <w:t xml:space="preserve">أميرك جعفر بن عبد الله بن الحسين بن محمد ابن الحسين غضارة بن عيسى مؤتم الأشبال ابن زيد الشهيد بن علي بن الحسين بن علي بن أبي طالب عليهم السلام:</w:t>
      </w:r>
    </w:p>
    <w:p/>
    <w:p>
      <w:pPr/>
      <w:r>
        <w:rPr/>
        <w:t xml:space="preserve">لا نعرف من أحواله شيئا سوى تلقيب صاحب عمدة الطالب له بأميرك ومعناه أمير وزيادة الكاف للتصغير.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2026-07-01T14:01:03+03:00</dcterms:created>
  <dcterms:modified xsi:type="dcterms:W3CDTF">2026-07-01T14:01:03+03:00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