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حيان الصيرفي الكوفي
</w:t>
      </w:r>
    </w:p>
    <w:p>
      <w:pPr>
        <w:jc w:val="start"/>
        <w:bidi/>
      </w:pPr>
      <w:r>
        <w:rPr>
          <w:rFonts w:ascii="arial" w:hAnsi="arial" w:eastAsia="arial" w:cs="arial"/>
          <w:sz w:val="28"/>
          <w:szCs w:val="28"/>
          <w:b w:val="1"/>
          <w:bCs w:val="1"/>
          <w:rtl/>
        </w:rPr>
        <w:t xml:space="preserve">جعفر بن حيان الصيرفي الكوفي
</w:t>
      </w:r>
    </w:p>
    <w:p>
      <w:pPr/>
      <w:r>
        <w:rPr/>
        <w:t xml:space="preserve">جعفر بن حيان الصيرفي الكوفي ذكره الشيخ في رجاله في أصحاب الصادق عليه السلام. ثم ذكر فيهم حعفر بن حيان الصيرفي اخو هذيل وفيهم أيضا حعفر بن حيان الكوفي. وفي جال الكاظم عليه السلام جعفر بن حيان واقفي هكذا عن بعض النسخ وبعضها خال منه ولكن الذي في الخلاصة جهيم بالجيم المضمومة ابن جعفر بن حيان واقفي وفي رجال ابن داود عن رجال الشيخ جهيم بن جعفر بن حيان واقفي فوجود بن حيان الواقفي لم يتحقق وإنما الواقفي ابنه. وفي التعليقة جعفر بن حيان أخو علي بن حيان الصيرفي وأخوه الآخر هذيل وسيجيء في ترجمة ما يشير إلى معروفيته حيث أخذه الصدوق معرفا لخيه هذيل وفي نسخة الفقيه حنان بالنون فلا يبعد ان يكون الياء سهوا ومر جعفر بن بزاز بن حيان الهاشمي مولاهم الصيرفي تأمل ’’أه’’ والذي أشار إليه هو أن الشيخ في رجاله قال في أصحاب الصادق عليه السلام علي بن حيان الصيرفي وأخوه جعفر وذكر في التعليقة في هذيل بن حيان أن الصدوق في الفقيه في باب الدين قال روى الحسن بن محبوب عن هذيل بن حيان أخي جعفر بن حيان الصيرفي قال قلت لأبي عبد الله عليه السلام إني دفعت إلى اخي جعفر مالا فهو يعطيني ما انفقه وأحج عنه وأتصدق وقد سألت من عندنا فذكروا أن ذلك فاسد لا يحل وانا احب أن انتهي في ذلك إلى قولكن فقال إلى أن قال: فإذا قدمت العراق فقل جعفر بن محمد افتاني هذا. وفي التهذيب ابن محبوب عن هذيل بن حنان أو أخيه جعفر بن حنان قال قلت لأبي عبد الله عليه السلام غني دفعت الحديث’’أه’’. وفي لسان الميزان: جعفر بن حيان الكوفي الصوفي روى عن جعفر الصادق روى عنه أخوه هذيل بن حيان وأبو علي الحسن بن محبوب وغيرهما ذكره الطوسي في رحال الشيعة ’’اه’’ والصوفي تصحيف الصيرفي وابن محبوب إنما روى عن أخيه هذيل عنه ولم يرو عنه بلا واسطة كما سمعت. وفي لسان الميزان أيضا: جعفر بن حيان الفارقي روى عن جعفر الصادق ذكره الطوسي في رجال الشيعة ’’أه’’ والفارقي الظاهر أنه تصحيف الواقفي كما يعلم مما مر وهو يؤيد أن الموجود في رجال الشيخ جعفر بن حيان لا جهم بن جعفر بن حيان.</w:t>
      </w:r>
    </w:p>
    <w:p>
      <w:pPr>
        <w:jc w:val="start"/>
        <w:bidi/>
      </w:pPr>
      <w:r>
        <w:rPr>
          <w:sz w:val="24"/>
          <w:szCs w:val="24"/>
          <w:b w:val="1"/>
          <w:bCs w:val="1"/>
          <w:rtl/>
        </w:rPr>
        <w:t xml:space="preserve">
أعيان الشيعة،(دار التعارف للمطبوعات - بيروت،1983،ط 1،ج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2026-07-01T14:19:03+03:00</dcterms:created>
  <dcterms:modified xsi:type="dcterms:W3CDTF">2026-07-01T14:19:03+03:00</dcterms:modified>
</cp:coreProperties>
</file>

<file path=docProps/custom.xml><?xml version="1.0" encoding="utf-8"?>
<Properties xmlns="http://schemas.openxmlformats.org/officeDocument/2006/custom-properties" xmlns:vt="http://schemas.openxmlformats.org/officeDocument/2006/docPropsVTypes"/>
</file>