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حمدان الحضيني
</w:t>
      </w:r>
    </w:p>
    <w:p>
      <w:pPr>
        <w:jc w:val="start"/>
        <w:bidi/>
      </w:pPr>
      <w:r>
        <w:rPr>
          <w:rFonts w:ascii="arial" w:hAnsi="arial" w:eastAsia="arial" w:cs="arial"/>
          <w:sz w:val="28"/>
          <w:szCs w:val="28"/>
          <w:b w:val="1"/>
          <w:bCs w:val="1"/>
          <w:rtl/>
        </w:rPr>
        <w:t xml:space="preserve">جعفر بن حمدان الحضيني
</w:t>
      </w:r>
    </w:p>
    <w:p>
      <w:pPr/>
      <w:r>
        <w:rPr/>
        <w:t xml:space="preserve">جعفر بن حمدان الحضيني في التعليقة يظهر من رواية في كتاب كمال الدين جلالة قدره. وذكر الصدوق عن محمد ابن عبد الله الأسدي أن ممن رأى القائم عليه السلام ووقف على معجزاته من أهل همذان جعفر بن حمدان ’’أه’’ وذكر أيضا من أهل الأهواز الحضيني والرواية التي اشار إليها هي ما رواه الصدوق في كمال الدين أن رسول القائم المنتظر الذي أخذ علي بن مهزيار وإبراهيم بن علي بن مهزيار إلى القائم قال لابن مهزيار من أي البلاد أنت؟ فقال: رجل من أهل العراق. قال: من أي عراق؟ قال: من الهواز قال: مرحبا بلقائك هل تعرف بها جعفر بن حمدان الحضيني؟ قال: دعي فأجاب، قال: رحمة الله عليه ما كان أطول ليله وأجزل نليه وفي خبر آخر ما كان اطول ليلته وأكثر تبتله وأغرز دمعته ’’أه’’.</w:t>
      </w:r>
    </w:p>
    <w:p>
      <w:pPr>
        <w:jc w:val="start"/>
        <w:bidi/>
      </w:pPr>
      <w:r>
        <w:rPr>
          <w:sz w:val="24"/>
          <w:szCs w:val="24"/>
          <w:b w:val="1"/>
          <w:bCs w:val="1"/>
          <w:rtl/>
        </w:rPr>
        <w:t xml:space="preserve">
أعيان الشيعة،(دار التعارف للمطبوعات - بيروت،1983،ط 1،ج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2026-07-01T13:57:52+03:00</dcterms:created>
  <dcterms:modified xsi:type="dcterms:W3CDTF">2026-07-01T13:57:52+03:00</dcterms:modified>
</cp:coreProperties>
</file>

<file path=docProps/custom.xml><?xml version="1.0" encoding="utf-8"?>
<Properties xmlns="http://schemas.openxmlformats.org/officeDocument/2006/custom-properties" xmlns:vt="http://schemas.openxmlformats.org/officeDocument/2006/docPropsVTypes"/>
</file>