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الحسن الكوفي
</w:t>
      </w:r>
    </w:p>
    <w:p>
      <w:pPr>
        <w:jc w:val="start"/>
        <w:bidi/>
      </w:pPr>
      <w:r>
        <w:rPr>
          <w:rFonts w:ascii="arial" w:hAnsi="arial" w:eastAsia="arial" w:cs="arial"/>
          <w:sz w:val="28"/>
          <w:szCs w:val="28"/>
          <w:b w:val="1"/>
          <w:bCs w:val="1"/>
          <w:rtl/>
        </w:rPr>
        <w:t xml:space="preserve">جعفر بن الحسن الكوفي
</w:t>
      </w:r>
    </w:p>
    <w:p>
      <w:pPr/>
      <w:r>
        <w:rPr/>
        <w:t xml:space="preserve">جعفر بن الحسن الكوفي في لسان الميزان: روى عن محمد بن عبد الله بن جعفر الحميري وروى عنه أبو جعفر بن بابويه في رجال الشيعة وقال كان كثير الرواية وأثنى عليه ’’أه’’ وأبو جعفر بن بابويه هو الصدوق ولا يبعد أن يكون المترجم هو ابن شهريار المتقدم فإن الصدوق يروي عنه مترضيا كما مر وقد سكن الكوفة ومات بها.</w:t>
      </w:r>
    </w:p>
    <w:p>
      <w:pPr>
        <w:jc w:val="start"/>
        <w:bidi/>
      </w:pPr>
      <w:r>
        <w:rPr>
          <w:sz w:val="24"/>
          <w:szCs w:val="24"/>
          <w:b w:val="1"/>
          <w:bCs w:val="1"/>
          <w:rtl/>
        </w:rPr>
        <w:t xml:space="preserve">
أعيان الشيعة،(دار التعارف للمطبوعات - بيروت،1983،ط 1،ج 4،ص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2026-07-01T14:53:26+03:00</dcterms:created>
  <dcterms:modified xsi:type="dcterms:W3CDTF">2026-07-01T14:53:26+03:00</dcterms:modified>
</cp:coreProperties>
</file>

<file path=docProps/custom.xml><?xml version="1.0" encoding="utf-8"?>
<Properties xmlns="http://schemas.openxmlformats.org/officeDocument/2006/custom-properties" xmlns:vt="http://schemas.openxmlformats.org/officeDocument/2006/docPropsVTypes"/>
</file>