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الأزدي
</w:t>
      </w:r>
    </w:p>
    <w:p>
      <w:pPr>
        <w:jc w:val="start"/>
        <w:bidi/>
      </w:pPr>
      <w:r>
        <w:rPr>
          <w:rFonts w:ascii="arial" w:hAnsi="arial" w:eastAsia="arial" w:cs="arial"/>
          <w:sz w:val="28"/>
          <w:szCs w:val="28"/>
          <w:b w:val="1"/>
          <w:bCs w:val="1"/>
          <w:rtl/>
        </w:rPr>
        <w:t xml:space="preserve">جعفر الأزدي
</w:t>
      </w:r>
    </w:p>
    <w:p>
      <w:pPr/>
      <w:r>
        <w:rPr/>
        <w:t xml:space="preserve">جعفر الأزدي قال الشيخ في الفهرست له كتاب أخبرنا عدة من أصحابنا عن أبي المفضل عن ابن بطة عن أحمد بن محمد بن عيسى عن ابن أبي عمير عن جعفغر الأزدي: ’’أه’’ وفي معالم العلماء جعفر الأزدي أبو محمد له كتاب ’’أه’’.</w:t>
      </w:r>
    </w:p>
    <w:p>
      <w:pPr>
        <w:jc w:val="start"/>
        <w:bidi/>
      </w:pPr>
      <w:r>
        <w:rPr>
          <w:sz w:val="24"/>
          <w:szCs w:val="24"/>
          <w:b w:val="1"/>
          <w:bCs w:val="1"/>
          <w:rtl/>
        </w:rPr>
        <w:t xml:space="preserve">
أعيان الشيعة،(دار التعارف للمطبوعات - بيروت،1983،ط 1،ج 4،ص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2026-07-02T16:25:44+03:00</dcterms:created>
  <dcterms:modified xsi:type="dcterms:W3CDTF">2026-07-02T16:25:44+03:00</dcterms:modified>
</cp:coreProperties>
</file>

<file path=docProps/custom.xml><?xml version="1.0" encoding="utf-8"?>
<Properties xmlns="http://schemas.openxmlformats.org/officeDocument/2006/custom-properties" xmlns:vt="http://schemas.openxmlformats.org/officeDocument/2006/docPropsVTypes"/>
</file>