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إبراهيم
</w:t>
      </w:r>
    </w:p>
    <w:p>
      <w:pPr>
        <w:jc w:val="start"/>
        <w:bidi/>
      </w:pPr>
      <w:r>
        <w:rPr>
          <w:rFonts w:ascii="arial" w:hAnsi="arial" w:eastAsia="arial" w:cs="arial"/>
          <w:sz w:val="28"/>
          <w:szCs w:val="28"/>
          <w:b w:val="1"/>
          <w:bCs w:val="1"/>
          <w:rtl/>
        </w:rPr>
        <w:t xml:space="preserve">جعفر بن إبراهيم
</w:t>
      </w:r>
    </w:p>
    <w:p>
      <w:pPr/>
      <w:r>
        <w:rPr/>
        <w:t xml:space="preserve">جعفر بن إبراهيم ذكره الشيخ في رجاله في أصحاب الهادي عليه السلام وفي النقد يحتمل أن يكون هو جعفر بن إبراهيم الحضرمي الآتي ويأتي عن التعليقة احتمال أن يكون هو وابن إبراهيم بن محمد الهمداني والآتي رجال العسكري واحدا.</w:t>
      </w:r>
    </w:p>
    <w:p>
      <w:pPr>
        <w:jc w:val="start"/>
        <w:bidi/>
      </w:pPr>
      <w:r>
        <w:rPr>
          <w:sz w:val="24"/>
          <w:szCs w:val="24"/>
          <w:b w:val="1"/>
          <w:bCs w:val="1"/>
          <w:rtl/>
        </w:rPr>
        <w:t xml:space="preserve">
أعيان الشيعة،(دار التعارف للمطبوعات - بيروت،1983،ط 1،ج 4،ص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2026-07-01T16:47:10+03:00</dcterms:created>
  <dcterms:modified xsi:type="dcterms:W3CDTF">2026-07-01T16:47:10+03:00</dcterms:modified>
</cp:coreProperties>
</file>

<file path=docProps/custom.xml><?xml version="1.0" encoding="utf-8"?>
<Properties xmlns="http://schemas.openxmlformats.org/officeDocument/2006/custom-properties" xmlns:vt="http://schemas.openxmlformats.org/officeDocument/2006/docPropsVTypes"/>
</file>