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خارجة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خارجة
</w:t>
      </w:r>
    </w:p>
    <w:p>
      <w:pPr/>
      <w:r>
        <w:rPr/>
        <w:t xml:space="preserve">جندب بن خارجة  جندب بن خارجة بن سعد، من طيء: جد جاهلي، بنوه بطن من جديلة طيء. وهو أبو (رومان) الآتي 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2026-07-06T22:07:11+03:00</dcterms:created>
  <dcterms:modified xsi:type="dcterms:W3CDTF">2026-07-06T22:07:11+03:00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