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جبلة بن عمرو بن أوس بن عامر
</w:t>
      </w:r>
    </w:p>
    <w:p>
      <w:pPr>
        <w:jc w:val="start"/>
        <w:bidi/>
      </w:pPr>
      <w:r>
        <w:rPr>
          <w:rFonts w:ascii="arial" w:hAnsi="arial" w:eastAsia="arial" w:cs="arial"/>
          <w:sz w:val="28"/>
          <w:szCs w:val="28"/>
          <w:b w:val="1"/>
          <w:bCs w:val="1"/>
          <w:rtl/>
        </w:rPr>
        <w:t xml:space="preserve">جبلة بن عمرو بن أوس بن عامر
</w:t>
      </w:r>
    </w:p>
    <w:p>
      <w:pPr/>
      <w:r>
        <w:rPr/>
        <w:t xml:space="preserve">جبلة بن عمرو بن أوس بن عامر ابن ثعلبة بن وقش بن ثعلبة بن طريف بن الخزرج بن ساعدة الساعدة الأنصاري في الإصابة: قال ابن السكن شهد أحدا قال وهو غير أخي أبي مسعود لاختلاف النسبتين قلت هو كما قال وروى ابن شبة في أخبار المدينة من طريق عبد الرحمن بن أزهر أنهم لما أرادوا دفن عثمان فانتهوا إلى البقيع منعهم من دفنه جبلة بن عمرو الساعدي فانطلقوا إلى حش كوكب ومعهم معبد بن معمر فدفنوه فيه ’’أه’’.</w:t>
      </w:r>
    </w:p>
    <w:p>
      <w:pPr>
        <w:jc w:val="start"/>
        <w:bidi/>
      </w:pPr>
      <w:r>
        <w:rPr>
          <w:sz w:val="24"/>
          <w:szCs w:val="24"/>
          <w:b w:val="1"/>
          <w:bCs w:val="1"/>
          <w:rtl/>
        </w:rPr>
        <w:t xml:space="preserve">
أعيان الشيعة،(دار التعارف للمطبوعات - بيروت،1983،ط 1،ج 4،ص 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جبلة بن عمرو
</w:t>
      </w:r>
    </w:p>
    <w:p>
      <w:pPr/>
      <w:r>
        <w:rPr/>
        <w:t xml:space="preserve">جبلة بن عمرو بن أوس بن عامر بن ثعلبة بن وقش بن ثعلبة بن طريف بن الخزرج بن ساعدة الساعدي الأنصاري.</w:t>
      </w:r>
    </w:p>
    <w:p/>
    <w:p>
      <w:pPr/>
      <w:r>
        <w:rPr/>
        <w:t xml:space="preserve">قال ابن السكن: شهد أحدا، قال: وهو غير أخي أبي مسعود، لاختلاف النسبتين.</w:t>
      </w:r>
    </w:p>
    <w:p/>
    <w:p>
      <w:pPr/>
      <w:r>
        <w:rPr/>
        <w:t xml:space="preserve">قلت: هو كما قال: وروى ابن شبة في أخبار المدينة من طريق عبد الرحمن بن أزهر أنهم لما أرادوا دفن عثمان فانتهوا إلى البقيع، فمنعهم من دفنه جبلة بن عمرو الساعدي، فانطلقوا إلى حش كوكب ومعهم معبد بن معمر، فدفنوه فيه.</w:t>
      </w:r>
    </w:p>
    <w:p>
      <w:pPr>
        <w:jc w:val="start"/>
        <w:bidi/>
      </w:pPr>
      <w:r>
        <w:rPr>
          <w:sz w:val="24"/>
          <w:szCs w:val="24"/>
          <w:b w:val="1"/>
          <w:bCs w:val="1"/>
          <w:rtl/>
        </w:rPr>
        <w:t xml:space="preserve">
الإصابة في تمييز الصحابة،(دار الكتب العلمية - بيروت،1995،ط 1،ج 1،ص 566)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2026-07-01T18:55:37+03:00</dcterms:created>
  <dcterms:modified xsi:type="dcterms:W3CDTF">2026-07-01T18:55:37+03:00</dcterms:modified>
</cp:coreProperties>
</file>

<file path=docProps/custom.xml><?xml version="1.0" encoding="utf-8"?>
<Properties xmlns="http://schemas.openxmlformats.org/officeDocument/2006/custom-properties" xmlns:vt="http://schemas.openxmlformats.org/officeDocument/2006/docPropsVTypes"/>
</file>