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جار الله بن عبد العباس بن عمارة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جار الله بن عبد العباس بن عمارة الجزائري
</w:t>
      </w:r>
    </w:p>
    <w:p>
      <w:pPr/>
      <w:r>
        <w:rPr/>
        <w:t xml:space="preserve">الشيخ جار الله بن عبد العباس بن عمارة الجزائري في أمل الأمل: كان فاضلا عالما يروي عن أبيه عن الشيخ علي بن جابر العالي العاملي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2026-07-01T19:59:31+03:00</dcterms:created>
  <dcterms:modified xsi:type="dcterms:W3CDTF">2026-07-01T19:59:31+03:00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