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التقي بن أبي طاهر بن الهادي الحسيني النقيب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التقي بن أبي طاهر بن الهادي الحسيني النقيب الرازي
</w:t>
      </w:r>
    </w:p>
    <w:p>
      <w:pPr/>
      <w:r>
        <w:rPr/>
        <w:t xml:space="preserve">السيد التقي بن أبي طاهر بن الهادي الحسيني النقيب الرازي فاضل ورع قرأ على الأجل المرتضى ذي الفخر بن المطهر أعلى الله درجته قاله منتجب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2026-07-13T14:38:45+03:00</dcterms:created>
  <dcterms:modified xsi:type="dcterms:W3CDTF">2026-07-13T14:38:45+03:00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