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الترماشيري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الترماشيري
</w:t>
      </w:r>
    </w:p>
    <w:p>
      <w:pPr/>
      <w:r>
        <w:rPr/>
        <w:t xml:space="preserve">الترماشيري يوصف به محمد بن الحسن الكرماني الدهني.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2026-07-13T14:38:28+03:00</dcterms:created>
  <dcterms:modified xsi:type="dcterms:W3CDTF">2026-07-13T14:38:28+03:00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