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ماه بيكم
</w:t>
      </w:r>
    </w:p>
    <w:p>
      <w:pPr>
        <w:jc w:val="start"/>
        <w:bidi/>
      </w:pPr>
      <w:r>
        <w:rPr>
          <w:rFonts w:ascii="arial" w:hAnsi="arial" w:eastAsia="arial" w:cs="arial"/>
          <w:sz w:val="28"/>
          <w:szCs w:val="28"/>
          <w:b w:val="1"/>
          <w:bCs w:val="1"/>
          <w:rtl/>
        </w:rPr>
        <w:t xml:space="preserve">تاج ماه بيكم
</w:t>
      </w:r>
    </w:p>
    <w:p>
      <w:pPr/>
      <w:r>
        <w:rPr/>
        <w:t xml:space="preserve">تاج ماه بيكم من أميرات بلاد إيران وجدت نسخة تحفة الراغب في ترجمة بغية الطالب للشيخ جعفر صاحب كشف الغطاء والمترجم الشيخ أسد الله الدزفولي الكاظمي من وقفها على المكتبة الرضوية.</w:t>
      </w:r>
    </w:p>
    <w:p>
      <w:pPr>
        <w:jc w:val="start"/>
        <w:bidi/>
      </w:pPr>
      <w:r>
        <w:rPr>
          <w:sz w:val="24"/>
          <w:szCs w:val="24"/>
          <w:b w:val="1"/>
          <w:bCs w:val="1"/>
          <w:rtl/>
        </w:rPr>
        <w:t xml:space="preserve">
أعيان الشيعة،(دار التعارف للمطبوعات - بيروت،1983،ط 1،ج 3،ص 627)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2026-07-13T13:35:30+03:00</dcterms:created>
  <dcterms:modified xsi:type="dcterms:W3CDTF">2026-07-13T13:35:30+03:00</dcterms:modified>
</cp:coreProperties>
</file>

<file path=docProps/custom.xml><?xml version="1.0" encoding="utf-8"?>
<Properties xmlns="http://schemas.openxmlformats.org/officeDocument/2006/custom-properties" xmlns:vt="http://schemas.openxmlformats.org/officeDocument/2006/docPropsVTypes"/>
</file>