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الدين الآوي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الدين الآوي
</w:t>
      </w:r>
    </w:p>
    <w:p>
      <w:pPr/>
      <w:r>
        <w:rPr/>
        <w:t xml:space="preserve">تاج الدين الآوي في تكملة الرجال كان في زمن السلطان محمد خدابنده وكان مقربا عنده ومؤيدا للشيعة استشهد بعد وفاة السلطان المذكور بسعي أهل السنة وتهمتهم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2026-07-13T13:36:43+03:00</dcterms:created>
  <dcterms:modified xsi:type="dcterms:W3CDTF">2026-07-13T13:36:43+03:00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