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بكر بن هشام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بكر بن هشام
</w:t>
      </w:r>
    </w:p>
    <w:p>
      <w:pPr/>
      <w:r>
        <w:rPr/>
        <w:t xml:space="preserve">بكر بن هشام في لسان الميزان عن إسماعيل بن مهران وعنه القاسم بن سليمان ذكره ابن أبي طي في رجال الشيعة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2026-07-13T08:43:58+03:00</dcterms:created>
  <dcterms:modified xsi:type="dcterms:W3CDTF">2026-07-13T08:43:58+03:00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