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أبي بكر عبد الله بن محمد الحضرمي الكوفي
</w:t>
      </w:r>
    </w:p>
    <w:p>
      <w:pPr>
        <w:jc w:val="start"/>
        <w:bidi/>
      </w:pPr>
      <w:r>
        <w:rPr>
          <w:rFonts w:ascii="arial" w:hAnsi="arial" w:eastAsia="arial" w:cs="arial"/>
          <w:sz w:val="28"/>
          <w:szCs w:val="28"/>
          <w:b w:val="1"/>
          <w:bCs w:val="1"/>
          <w:rtl/>
        </w:rPr>
        <w:t xml:space="preserve">بكر بن أبي بكر عبد الله بن محمد الحضرمي الكوفي
</w:t>
      </w:r>
    </w:p>
    <w:p>
      <w:pPr/>
      <w:r>
        <w:rPr/>
        <w:t xml:space="preserve">بكر بن أبي بكر عبد الله بن محمد الحضرمي الكوفي ذكره الشيخ في رجاله في أصحاب الصادق عليه السلام ومر بكر بن أبي بكر كوفي من أصحاب الصادق عليه السلام. في منهج المقال لا يبعد إن يكون هذا (انتهى) وقال صاحب الذخيرة بكر بن أبي بكر الحضرمي غير مذكور في كتب الرجال (انتهى) وهو وإن لم يذكر بهذا العنوان فهو مذكور بغيره. وفي لسان الميزان بكر بن عبد الله الحضرمي كوفي ذكره الطوسي في رجال الشيعة من الرواة عن جعفر الصادق قال ويحتمل إن يكون هو وبكر بن عبد الله الحنفي واحدا (انتهى) وقد عرفت أنه الجعفي لا الحنفي والاحتمال الذي ذكره بعيد.</w:t>
      </w:r>
    </w:p>
    <w:p>
      <w:pPr>
        <w:jc w:val="start"/>
        <w:bidi/>
      </w:pPr>
      <w:r>
        <w:rPr>
          <w:sz w:val="24"/>
          <w:szCs w:val="24"/>
          <w:b w:val="1"/>
          <w:bCs w:val="1"/>
          <w:rtl/>
        </w:rPr>
        <w:t xml:space="preserve">
أعيان الشيعة،(دار التعارف للمطبوعات - بيروت،1983،ط 1،ج 3،ص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2026-07-13T09:01:15+03:00</dcterms:created>
  <dcterms:modified xsi:type="dcterms:W3CDTF">2026-07-13T09:01:15+03:00</dcterms:modified>
</cp:coreProperties>
</file>

<file path=docProps/custom.xml><?xml version="1.0" encoding="utf-8"?>
<Properties xmlns="http://schemas.openxmlformats.org/officeDocument/2006/custom-properties" xmlns:vt="http://schemas.openxmlformats.org/officeDocument/2006/docPropsVTypes"/>
</file>