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أبي حبيبة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أبي حبيبة
</w:t>
      </w:r>
    </w:p>
    <w:p>
      <w:pPr/>
      <w:r>
        <w:rPr/>
        <w:t xml:space="preserve">بكر بن أبي حبيبة ذكره الشيخ في رجاله في أصحاب الباقر عليه السلام. وفي لسان الميزان ذكره الطوسي في رجاله من الرواة عن الباقر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2026-07-13T07:36:03+03:00</dcterms:created>
  <dcterms:modified xsi:type="dcterms:W3CDTF">2026-07-13T07:36:03+03:00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