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بكر بن أبي بكر
</w:t>
      </w:r>
    </w:p>
    <w:p>
      <w:pPr>
        <w:jc w:val="start"/>
        <w:bidi/>
      </w:pPr>
      <w:r>
        <w:rPr>
          <w:rFonts w:ascii="arial" w:hAnsi="arial" w:eastAsia="arial" w:cs="arial"/>
          <w:sz w:val="28"/>
          <w:szCs w:val="28"/>
          <w:b w:val="1"/>
          <w:bCs w:val="1"/>
          <w:rtl/>
        </w:rPr>
        <w:t xml:space="preserve">بكر بن أبي بكر
</w:t>
      </w:r>
    </w:p>
    <w:p>
      <w:pPr/>
      <w:r>
        <w:rPr/>
        <w:t xml:space="preserve">بكر بن أبي بكر ذكره الشيخ في رجاله في أصحاب الصادق عليه السلام ولا يبعد إن يكون هو بكر بن أبي بكر عبد الله بن محمد الحضرمي الكوفي الآتي كما قاله في منهج المقال.</w:t>
      </w:r>
    </w:p>
    <w:p>
      <w:pPr>
        <w:jc w:val="start"/>
        <w:bidi/>
      </w:pPr>
      <w:r>
        <w:rPr>
          <w:sz w:val="24"/>
          <w:szCs w:val="24"/>
          <w:b w:val="1"/>
          <w:bCs w:val="1"/>
          <w:rtl/>
        </w:rPr>
        <w:t xml:space="preserve">
أعيان الشيعة،(دار التعارف للمطبوعات - بيروت،1983،ط 1،ج 3،ص 589)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2026-07-13T07:36:03+03:00</dcterms:created>
  <dcterms:modified xsi:type="dcterms:W3CDTF">2026-07-13T07:36:03+03:00</dcterms:modified>
</cp:coreProperties>
</file>

<file path=docProps/custom.xml><?xml version="1.0" encoding="utf-8"?>
<Properties xmlns="http://schemas.openxmlformats.org/officeDocument/2006/custom-properties" xmlns:vt="http://schemas.openxmlformats.org/officeDocument/2006/docPropsVTypes"/>
</file>