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أبو عبد الصمد بن بشير الكوفي
</w:t>
      </w:r>
    </w:p>
    <w:p>
      <w:pPr>
        <w:jc w:val="start"/>
        <w:bidi/>
      </w:pPr>
      <w:r>
        <w:rPr>
          <w:rFonts w:ascii="arial" w:hAnsi="arial" w:eastAsia="arial" w:cs="arial"/>
          <w:sz w:val="28"/>
          <w:szCs w:val="28"/>
          <w:b w:val="1"/>
          <w:bCs w:val="1"/>
          <w:rtl/>
        </w:rPr>
        <w:t xml:space="preserve">بشير أبو عبد الصمد بن بشير الكوفي
</w:t>
      </w:r>
    </w:p>
    <w:p>
      <w:pPr/>
      <w:r>
        <w:rPr/>
        <w:t xml:space="preserve">بشير أبو عبد الصمد بن بشير الكوفي ذكره الشيخ في رجاله في أصحاب الباقر عليه السلام فقال روى عن أبي جعفر وأبي عبد الله عليه السلام ذكر ذلك علي بن الحسن بن علي بن فضال وذكره في رجال الصادق عليه السلام فقال بشير بن عبد الصمد بن بشير والد عبد الصمد الكوفي. وفي لسان الميزان بشير بن عبد الصمد بن بشير الكوفي ذكره الطوسي في رجال الشيعة من الرواة عن الباقر والصادق قال وذكره الحسن بن فضال (انتهى) والصواب بشير أبو عبد الصمد كما مر.</w:t>
      </w:r>
    </w:p>
    <w:p>
      <w:pPr>
        <w:jc w:val="start"/>
        <w:bidi/>
      </w:pPr>
      <w:r>
        <w:rPr>
          <w:sz w:val="24"/>
          <w:szCs w:val="24"/>
          <w:b w:val="1"/>
          <w:bCs w:val="1"/>
          <w:rtl/>
        </w:rPr>
        <w:t xml:space="preserve">
أعيان الشيعة،(دار التعارف للمطبوعات - بيروت،1983،ط 1،ج 3،ص 581)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2026-07-13T05:51:37+03:00</dcterms:created>
  <dcterms:modified xsi:type="dcterms:W3CDTF">2026-07-13T05:51:37+03:00</dcterms:modified>
</cp:coreProperties>
</file>

<file path=docProps/custom.xml><?xml version="1.0" encoding="utf-8"?>
<Properties xmlns="http://schemas.openxmlformats.org/officeDocument/2006/custom-properties" xmlns:vt="http://schemas.openxmlformats.org/officeDocument/2006/docPropsVTypes"/>
</file>