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مروان الكلابي الجعفري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مروان الكلابي الجعفري
</w:t>
      </w:r>
    </w:p>
    <w:p>
      <w:pPr/>
      <w:r>
        <w:rPr/>
        <w:t xml:space="preserve">بشر بن مروان الكلابي الجعفري ذكره الشيخ في رجاله في أصحاب الصادق عليه السلام وقال أسند عنه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2026-07-13T05:51:14+03:00</dcterms:created>
  <dcterms:modified xsi:type="dcterms:W3CDTF">2026-07-13T05:51:14+03:00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