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سلمة
</w:t>
      </w:r>
    </w:p>
    <w:p>
      <w:pPr>
        <w:jc w:val="start"/>
        <w:bidi/>
      </w:pPr>
      <w:r>
        <w:rPr>
          <w:rFonts w:ascii="arial" w:hAnsi="arial" w:eastAsia="arial" w:cs="arial"/>
          <w:sz w:val="28"/>
          <w:szCs w:val="28"/>
          <w:b w:val="1"/>
          <w:bCs w:val="1"/>
          <w:rtl/>
        </w:rPr>
        <w:t xml:space="preserve">بشر بن سلمة
</w:t>
      </w:r>
    </w:p>
    <w:p>
      <w:pPr/>
      <w:r>
        <w:rPr/>
        <w:t xml:space="preserve">بشر بن سلمة في التعليقة في كتاب الأخبار عن ابن أبي عمير في الصحيح عن بشر بن سلمة عن مسمع. وجدي المجلسي حكم باتحاد ابن سلمة وابن مسلمة الآتي وقال الأكثر بزيادة الميم ويؤيده رواية ابن أبي عمير عنه وفيها أشعار بوثاقته كما مر (انتهى).</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2026-07-13T04:45:49+03:00</dcterms:created>
  <dcterms:modified xsi:type="dcterms:W3CDTF">2026-07-13T04:45:49+03:00</dcterms:modified>
</cp:coreProperties>
</file>

<file path=docProps/custom.xml><?xml version="1.0" encoding="utf-8"?>
<Properties xmlns="http://schemas.openxmlformats.org/officeDocument/2006/custom-properties" xmlns:vt="http://schemas.openxmlformats.org/officeDocument/2006/docPropsVTypes"/>
</file>