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هلال 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هلال الشامي
</w:t>
      </w:r>
    </w:p>
    <w:p>
      <w:pPr/>
      <w:r>
        <w:rPr/>
        <w:t xml:space="preserve">أيوب بن هلال الشامي ذكره الشيخ في رجاله في أصحاب الصادق عليه السلام وقال أسند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2026-07-12T23:51:40+03:00</dcterms:created>
  <dcterms:modified xsi:type="dcterms:W3CDTF">2026-07-12T23:51:40+03:00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