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الإيرواني أو الفاضل الإيرواني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الإيرواني أو الفاضل الإيرواني
</w:t>
      </w:r>
    </w:p>
    <w:p>
      <w:pPr/>
      <w:r>
        <w:rPr/>
        <w:t xml:space="preserve">الإيرواني أو الفاضل الإيرواني اسمه ملا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2026-07-12T21:25:31+03:00</dcterms:created>
  <dcterms:modified xsi:type="dcterms:W3CDTF">2026-07-12T21:25:31+03:00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