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فروة ويقال أم القاسم بن محمد بن أبي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فروة ويقال أم القاسم بن محمد بن أبي بكر
</w:t>
      </w:r>
    </w:p>
    <w:p>
      <w:pPr/>
      <w:r>
        <w:rPr/>
        <w:t xml:space="preserve">أم فروة ويقال أم القاسم بن محمد بن أبي بكر اسمها فاطمة وقيل قريبة وذكرت في فاطمة.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2026-07-12T17:52:29+03:00</dcterms:created>
  <dcterms:modified xsi:type="dcterms:W3CDTF">2026-07-12T17:52:29+03:00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