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إبراهيم بن محمد بن عبد الوهاب بن إبراهيم الامام:امير عباسي. ثار على المأمون و سعى إلى البيعة لإبراهيم بن المهدي (ابن شكلة) فطلبه المأمون حين استتب له الامر، فاستتر واراد اللحاق بابن شبث الثائر، فعلم به المأمون فقبض عليه و ضربه بالسياط و حبسه ثم قتله و صلبه. قال ابن الأثير: وابن عائشة أول عباسي صلب في الإسلام.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w:t>
      </w:r>
    </w:p>
    <w:p>
      <w:pPr/>
      <w:r>
        <w:rPr/>
        <w:t xml:space="preserve">ابن عائشة إبراهيم بن محمد بن عبد الوهاب بن إبراهيم الإمام المذكور وهو المعروف بابن عائشة وعائشة جدته أم أبيه وهي عائشة بنت سليمان بن علي بن عبد الله بن عباس وأمها أم جعد بنت جعفر بن حسن بن حسن بن علي بن أبي طالب رضي الله عنهم فولد عبد الوهاب بنيسابور إليها، بويع لإبراهيم هذا ببغداذ سرا سنة تسع ومائتين واجتمع عدة من وجوه قواد المأمون منهم محمد بن إبراهيم الإفريقي ومالك بن شاهي وغيرهما، فنمي الخير إلى المأمون فقبض على ابن عائشة وعلى من بايعه وحبسهم في المطبق مدة ثم إنه حدث حدث من المطبق فضربت عنق ابن عائشة وأخذ وجماعة ممن كانوا معه وصلبوا في صحبته تلك الليلة، وكان ابن عائشة هذا أول عباسي صلب في الإسلام، وقيل إن إبراهيم بن عائشة أخذ البيعة على من أخذها لإبراهيم ابن المهدي وهو في حبس المأمون.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الخارج على المأمون
</w:t>
      </w:r>
    </w:p>
    <w:p>
      <w:pPr/>
      <w:r>
        <w:rPr/>
        <w:t xml:space="preserve">ابن عائشة الخارج على المأمون هو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2026-05-16T20:43:12+03:00</dcterms:created>
  <dcterms:modified xsi:type="dcterms:W3CDTF">2026-05-16T20:43:12+03:00</dcterms:modified>
</cp:coreProperties>
</file>

<file path=docProps/custom.xml><?xml version="1.0" encoding="utf-8"?>
<Properties xmlns="http://schemas.openxmlformats.org/officeDocument/2006/custom-properties" xmlns:vt="http://schemas.openxmlformats.org/officeDocument/2006/docPropsVTypes"/>
</file>