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شريك
</w:t>
      </w:r>
    </w:p>
    <w:p>
      <w:pPr>
        <w:jc w:val="start"/>
        <w:bidi/>
      </w:pPr>
      <w:r>
        <w:rPr>
          <w:rFonts w:ascii="arial" w:hAnsi="arial" w:eastAsia="arial" w:cs="arial"/>
          <w:sz w:val="28"/>
          <w:szCs w:val="28"/>
          <w:b w:val="1"/>
          <w:bCs w:val="1"/>
          <w:rtl/>
        </w:rPr>
        <w:t xml:space="preserve">أم شريك
</w:t>
      </w:r>
    </w:p>
    <w:p>
      <w:pPr/>
      <w:r>
        <w:rPr/>
        <w:t xml:space="preserve">أم شريك عدها الشيخ في رجاله في أصحاب الرسول صلى الله عليه وسلم والنساء التي تكنى بأم شريك من الصحابيات أكثر من واحدة ولا يعلم إن واحدة منهن من شرط كتابنا وهن:</w:t>
      </w:r>
    </w:p>
    <w:p>
      <w:pPr>
        <w:jc w:val="start"/>
        <w:bidi/>
      </w:pPr>
      <w:r>
        <w:rPr>
          <w:sz w:val="24"/>
          <w:szCs w:val="24"/>
          <w:b w:val="1"/>
          <w:bCs w:val="1"/>
          <w:rtl/>
        </w:rPr>
        <w:t xml:space="preserve">
أعيان الشيعة،(دار التعارف للمطبوعات - بيروت،1983،ط 1،ج 3،ص 480)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2026-07-12T16:31:59+03:00</dcterms:created>
  <dcterms:modified xsi:type="dcterms:W3CDTF">2026-07-12T16:31:59+03:00</dcterms:modified>
</cp:coreProperties>
</file>

<file path=docProps/custom.xml><?xml version="1.0" encoding="utf-8"?>
<Properties xmlns="http://schemas.openxmlformats.org/officeDocument/2006/custom-properties" xmlns:vt="http://schemas.openxmlformats.org/officeDocument/2006/docPropsVTypes"/>
</file>