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سعيد الأحمسية
</w:t>
      </w:r>
    </w:p>
    <w:p>
      <w:pPr>
        <w:jc w:val="start"/>
        <w:bidi/>
      </w:pPr>
      <w:r>
        <w:rPr>
          <w:rFonts w:ascii="arial" w:hAnsi="arial" w:eastAsia="arial" w:cs="arial"/>
          <w:sz w:val="28"/>
          <w:szCs w:val="28"/>
          <w:b w:val="1"/>
          <w:bCs w:val="1"/>
          <w:rtl/>
        </w:rPr>
        <w:t xml:space="preserve">أم سعيد الأحمسية
</w:t>
      </w:r>
    </w:p>
    <w:p>
      <w:pPr/>
      <w:r>
        <w:rPr/>
        <w:t xml:space="preserve">أم سعيد الأحمسية قال الشيخ في رجاله في أصحاب الصادق عليه السلام أم سعيد الأحمسية أم ولد لجعفر بن أبي طالب (انتهى) وعن كامل الزيارة أنه روى فيه عن ابن أبي عمير ويونس بن يعقوب وأبي داود المسترق وحسين الأحمسي وأحمد بن رزق الغمشاني عنها عن الصادق عليه السلام.</w:t>
      </w:r>
    </w:p>
    <w:p>
      <w:pPr>
        <w:jc w:val="start"/>
        <w:bidi/>
      </w:pPr>
      <w:r>
        <w:rPr>
          <w:sz w:val="24"/>
          <w:szCs w:val="24"/>
          <w:b w:val="1"/>
          <w:bCs w:val="1"/>
          <w:rtl/>
        </w:rPr>
        <w:t xml:space="preserve">
أعيان الشيعة،(دار التعارف للمطبوعات - بيروت،1983،ط 1،ج 3،ص 479)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2026-07-12T16:32:58+03:00</dcterms:created>
  <dcterms:modified xsi:type="dcterms:W3CDTF">2026-07-12T16:32:58+03:00</dcterms:modified>
</cp:coreProperties>
</file>

<file path=docProps/custom.xml><?xml version="1.0" encoding="utf-8"?>
<Properties xmlns="http://schemas.openxmlformats.org/officeDocument/2006/custom-properties" xmlns:vt="http://schemas.openxmlformats.org/officeDocument/2006/docPropsVTypes"/>
</file>