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أفزون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أفزون البصري
</w:t>
      </w:r>
    </w:p>
    <w:p>
      <w:pPr/>
      <w:r>
        <w:rPr/>
        <w:t xml:space="preserve">أفزون البصري عده ابن شهراشوب في المعالم من شعراء أهل البيت المتقين.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2026-07-12T14:04:47+03:00</dcterms:created>
  <dcterms:modified xsi:type="dcterms:W3CDTF">2026-07-12T14:04:47+03:00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