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الأفرق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الأفرق
</w:t>
      </w:r>
    </w:p>
    <w:p>
      <w:pPr/>
      <w:r>
        <w:rPr/>
        <w:t xml:space="preserve">الأفرق لقب عمر بن خالد الحناط.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470)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2026-07-12T14:12:27+03:00</dcterms:created>
  <dcterms:modified xsi:type="dcterms:W3CDTF">2026-07-12T14:12:27+03:00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