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الأعلم الأزدي
</w:t>
      </w:r>
    </w:p>
    <w:p>
      <w:pPr>
        <w:jc w:val="start"/>
        <w:bidi/>
      </w:pPr>
      <w:r>
        <w:rPr>
          <w:rFonts w:ascii="arial" w:hAnsi="arial" w:eastAsia="arial" w:cs="arial"/>
          <w:sz w:val="28"/>
          <w:szCs w:val="28"/>
          <w:b w:val="1"/>
          <w:bCs w:val="1"/>
          <w:rtl/>
        </w:rPr>
        <w:t xml:space="preserve">الأعلم الأزدي
</w:t>
      </w:r>
    </w:p>
    <w:p>
      <w:pPr/>
      <w:r>
        <w:rPr/>
        <w:t xml:space="preserve">الأعلم الأزدي ذكره العلامة في الباب الأول من الخلاصة من أولياء علي عليه السلام نقلا عن رجال البرقي وفي رجال ابن داود ثقة (انتهى) وكأنه استفاده من جعل البرقي له من الأولياء وهو غير بعيد وفي النقد لم أجده يعني التوثيق في غيره وقدمه على الأسود وغيره مع أنه ليس من دأبه (انتهى) لأن ابن داود أول من رتب من مؤلفي الشيعة كتابه على الحروف مع مراعاة الحرف الثاني وما بعده وأسماء الآباء والألقاب ولكن في نسختي لم يقدمه وذكره بين أعشى وأعين.</w:t>
      </w:r>
    </w:p>
    <w:p>
      <w:pPr>
        <w:jc w:val="start"/>
        <w:bidi/>
      </w:pPr>
      <w:r>
        <w:rPr>
          <w:sz w:val="24"/>
          <w:szCs w:val="24"/>
          <w:b w:val="1"/>
          <w:bCs w:val="1"/>
          <w:rtl/>
        </w:rPr>
        <w:t xml:space="preserve">
أعيان الشيعة،(دار التعارف للمطبوعات - بيروت،1983،ط 1،ج 3،ص 467)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2026-07-12T13:56:33+03:00</dcterms:created>
  <dcterms:modified xsi:type="dcterms:W3CDTF">2026-07-12T13:56:33+03:00</dcterms:modified>
</cp:coreProperties>
</file>

<file path=docProps/custom.xml><?xml version="1.0" encoding="utf-8"?>
<Properties xmlns="http://schemas.openxmlformats.org/officeDocument/2006/custom-properties" xmlns:vt="http://schemas.openxmlformats.org/officeDocument/2006/docPropsVTypes"/>
</file>