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أصيل الدين بن الخواجة نصير الدين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أصيل الدين بن الخواجة نصير الدين الطوسي
</w:t>
      </w:r>
    </w:p>
    <w:p>
      <w:pPr/>
      <w:r>
        <w:rPr/>
        <w:t xml:space="preserve">أصيل الدين بن الخواجة نصير الدين الطوسي اسمه الحسن بن محمد بن محمد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2026-07-12T12:59:03+03:00</dcterms:created>
  <dcterms:modified xsi:type="dcterms:W3CDTF">2026-07-12T12:59:03+03:00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