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يسار البصري
</w:t>
      </w:r>
    </w:p>
    <w:p>
      <w:pPr>
        <w:jc w:val="start"/>
        <w:bidi/>
      </w:pPr>
      <w:r>
        <w:rPr>
          <w:rFonts w:ascii="arial" w:hAnsi="arial" w:eastAsia="arial" w:cs="arial"/>
          <w:sz w:val="28"/>
          <w:szCs w:val="28"/>
          <w:b w:val="1"/>
          <w:bCs w:val="1"/>
          <w:rtl/>
        </w:rPr>
        <w:t xml:space="preserve">إسماعيل بن يسار البصري
</w:t>
      </w:r>
    </w:p>
    <w:p>
      <w:pPr/>
      <w:r>
        <w:rPr/>
        <w:t xml:space="preserve">إسماعيل بن يسار البصري ذكره الشيخ في رجاله في أصحاب الصادق عليه السلام. ويوجد في بعض النسخ النضري بالنون والضاد المعجمة والظاهر أنه تصحيف. ويأتي عن لسان الميزان استظهار اتحاده مع الهاشمي والواسطي الآتيين. ومر إسماعيل بن بشار بالموحدة والمعجمة عن بعض نسخ رجال الشيخ وأن و الموجود في النسخ المعتبرة من رجال الشيخ وكتب الحديث كما هنا ومر في إسماعيل بن بشار وإسماعيل البصري ما يلزم إن يلاحظ.</w:t>
      </w:r>
    </w:p>
    <w:p>
      <w:pPr>
        <w:jc w:val="start"/>
        <w:bidi/>
      </w:pPr>
      <w:r>
        <w:rPr>
          <w:sz w:val="24"/>
          <w:szCs w:val="24"/>
          <w:b w:val="1"/>
          <w:bCs w:val="1"/>
          <w:rtl/>
        </w:rPr>
        <w:t xml:space="preserve">
أعيان الشيعة،(دار التعارف للمطبوعات - بيروت،1983،ط 1،ج 3،ص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2026-07-12T10:28:22+03:00</dcterms:created>
  <dcterms:modified xsi:type="dcterms:W3CDTF">2026-07-12T10:28:22+03:00</dcterms:modified>
</cp:coreProperties>
</file>

<file path=docProps/custom.xml><?xml version="1.0" encoding="utf-8"?>
<Properties xmlns="http://schemas.openxmlformats.org/officeDocument/2006/custom-properties" xmlns:vt="http://schemas.openxmlformats.org/officeDocument/2006/docPropsVTypes"/>
</file>