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إسماعيل ويقال محمد إسماعيل المشهدي المنجم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إسماعيل ويقال محمد إسماعيل المشهدي المنجم
</w:t>
      </w:r>
    </w:p>
    <w:p>
      <w:pPr/>
      <w:r>
        <w:rPr/>
        <w:t xml:space="preserve">المولى إسماعيل ويقال محمد إسماعيل المشهدي المنجم في المآثر والآثار: كان عديم النظير في علم الهيئة وأعمال النجوم وأحكامها.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2026-07-12T09:23:07+03:00</dcterms:created>
  <dcterms:modified xsi:type="dcterms:W3CDTF">2026-07-12T09:23:07+03:00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