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الرماح الكوفي
</w:t>
      </w:r>
    </w:p>
    <w:p>
      <w:pPr>
        <w:jc w:val="start"/>
        <w:bidi/>
      </w:pPr>
      <w:r>
        <w:rPr>
          <w:rFonts w:ascii="arial" w:hAnsi="arial" w:eastAsia="arial" w:cs="arial"/>
          <w:sz w:val="28"/>
          <w:szCs w:val="28"/>
          <w:b w:val="1"/>
          <w:bCs w:val="1"/>
          <w:rtl/>
        </w:rPr>
        <w:t xml:space="preserve">إسماعيل بن عبد الله الرماح الكوفي
</w:t>
      </w:r>
    </w:p>
    <w:p>
      <w:pPr/>
      <w:r>
        <w:rPr/>
        <w:t xml:space="preserve">إسماعيل بن عبد الله الرماح الكوفي ذكره الشيخ في رجاله في أصحاب الصادق عليه السلام وقال روى عنه أبان بن عثمان وما في نسخة المنهج المطبوعة من وضع علامة أصحاب الجواد عليه تحريف من الناسخ قطعا فقد وضع عليه علامة أصحاب الصادق في الوسيط وبعض نسخ المنهج المخطوطة.</w:t>
      </w:r>
    </w:p>
    <w:p>
      <w:pPr>
        <w:jc w:val="start"/>
        <w:bidi/>
      </w:pPr>
      <w:r>
        <w:rPr>
          <w:sz w:val="24"/>
          <w:szCs w:val="24"/>
          <w:b w:val="1"/>
          <w:bCs w:val="1"/>
          <w:rtl/>
        </w:rPr>
        <w:t xml:space="preserve">
أعيان الشيعة،(دار التعارف للمطبوعات - بيروت،1983،ط 1،ج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2026-07-12T07:15:32+03:00</dcterms:created>
  <dcterms:modified xsi:type="dcterms:W3CDTF">2026-07-12T07:15:32+03:00</dcterms:modified>
</cp:coreProperties>
</file>

<file path=docProps/custom.xml><?xml version="1.0" encoding="utf-8"?>
<Properties xmlns="http://schemas.openxmlformats.org/officeDocument/2006/custom-properties" xmlns:vt="http://schemas.openxmlformats.org/officeDocument/2006/docPropsVTypes"/>
</file>