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إسماعيل بن سعيد الحسيني الحويزي
</w:t>
      </w:r>
    </w:p>
    <w:p>
      <w:pPr>
        <w:jc w:val="start"/>
        <w:bidi/>
      </w:pPr>
      <w:r>
        <w:rPr>
          <w:rFonts w:ascii="arial" w:hAnsi="arial" w:eastAsia="arial" w:cs="arial"/>
          <w:sz w:val="28"/>
          <w:szCs w:val="28"/>
          <w:b w:val="1"/>
          <w:bCs w:val="1"/>
          <w:rtl/>
        </w:rPr>
        <w:t xml:space="preserve">السيد إسماعيل بن سعيد الحسيني الحويزي
</w:t>
      </w:r>
    </w:p>
    <w:p>
      <w:pPr/>
      <w:r>
        <w:rPr/>
        <w:t xml:space="preserve">السيد إسماعيل بن سعيد الحسيني الحويزي في أمل الآمل: جليل عالم فاضل متكلم شاعر محقق معاصر (انتهى) ومن طرائف الاشتباهات ما في كتاب لبعض المعاصرين قال: إسماعيل بن سعيد الحسيني في أمل الآمل عالم فاضل متكلم شاعر محقق معاصر لصاحب الكافي الجليل (انتهى) فاخذ صدر ترجمة الصاحب بن عباد وهي الصاحب الكافي الجليل أبو القاسم إسماعيل بن عباد فألحقها بهذه الترجمة.</w:t>
      </w:r>
    </w:p>
    <w:p>
      <w:pPr>
        <w:jc w:val="start"/>
        <w:bidi/>
      </w:pPr>
      <w:r>
        <w:rPr>
          <w:sz w:val="24"/>
          <w:szCs w:val="24"/>
          <w:b w:val="1"/>
          <w:bCs w:val="1"/>
          <w:rtl/>
        </w:rPr>
        <w:t xml:space="preserve">
أعيان الشيعة،(دار التعارف للمطبوعات - بيروت،1983،ط 1،ج 3،ص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2026-07-12T05:57:58+03:00</dcterms:created>
  <dcterms:modified xsi:type="dcterms:W3CDTF">2026-07-12T05:57:58+03:00</dcterms:modified>
</cp:coreProperties>
</file>

<file path=docProps/custom.xml><?xml version="1.0" encoding="utf-8"?>
<Properties xmlns="http://schemas.openxmlformats.org/officeDocument/2006/custom-properties" xmlns:vt="http://schemas.openxmlformats.org/officeDocument/2006/docPropsVTypes"/>
</file>