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زيد الطحان
</w:t>
      </w:r>
    </w:p>
    <w:p>
      <w:pPr>
        <w:jc w:val="start"/>
        <w:bidi/>
      </w:pPr>
      <w:r>
        <w:rPr>
          <w:rFonts w:ascii="arial" w:hAnsi="arial" w:eastAsia="arial" w:cs="arial"/>
          <w:sz w:val="28"/>
          <w:szCs w:val="28"/>
          <w:b w:val="1"/>
          <w:bCs w:val="1"/>
          <w:rtl/>
        </w:rPr>
        <w:t xml:space="preserve">إسماعيل بن زيد الطحان
</w:t>
      </w:r>
    </w:p>
    <w:p>
      <w:pPr/>
      <w:r>
        <w:rPr/>
        <w:t xml:space="preserve">إسماعيل بن زيد الطحان قال النجاشي كوفي ثقة روى عن محمد بن مروان ومعاوية بن عمار ويعقوب بن شعيب عن أبي عبد الله عليه السلام أخبرنا أحمد بن محمد بن هارون حدثنا أحمد بن محمد بن سعيد حدثنا القاسم بن محمد بن الحسين بن حازم حدثنا عبيس بن هشام عن إسماعيل. وفي مشتركات الطريحي يعرف إسماعيل أنه ابن زيد الطحان برواية عبيس بن هشام عنه وزاد الكاظمي روايته هو عن محمد بن مروان ومعاوية بن عمار ويعقوب بن شعيب.</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2026-07-12T04:37:42+03:00</dcterms:created>
  <dcterms:modified xsi:type="dcterms:W3CDTF">2026-07-12T04:37:42+03:00</dcterms:modified>
</cp:coreProperties>
</file>

<file path=docProps/custom.xml><?xml version="1.0" encoding="utf-8"?>
<Properties xmlns="http://schemas.openxmlformats.org/officeDocument/2006/custom-properties" xmlns:vt="http://schemas.openxmlformats.org/officeDocument/2006/docPropsVTypes"/>
</file>