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زياد البزاز الكوفي الأسدي
</w:t>
      </w:r>
    </w:p>
    <w:p>
      <w:pPr>
        <w:jc w:val="start"/>
        <w:bidi/>
      </w:pPr>
      <w:r>
        <w:rPr>
          <w:rFonts w:ascii="arial" w:hAnsi="arial" w:eastAsia="arial" w:cs="arial"/>
          <w:sz w:val="28"/>
          <w:szCs w:val="28"/>
          <w:b w:val="1"/>
          <w:bCs w:val="1"/>
          <w:rtl/>
        </w:rPr>
        <w:t xml:space="preserve">إسماعيل بن زياد البزاز الكوفي الأسدي
</w:t>
      </w:r>
    </w:p>
    <w:p>
      <w:pPr/>
      <w:r>
        <w:rPr/>
        <w:t xml:space="preserve">إسماعيل بن زياد البزاز الكوفي الأسدي ذكره الشيخ في رجاله في أصحاب الباقر عليه السلام وقال تابعي روى عنه وعن أبي عبد الله عليه السلام وذكره في رجال الصادق عليه السلام وقال تابعي.</w:t>
      </w:r>
    </w:p>
    <w:p>
      <w:pPr>
        <w:jc w:val="start"/>
        <w:bidi/>
      </w:pPr>
      <w:r>
        <w:rPr>
          <w:sz w:val="24"/>
          <w:szCs w:val="24"/>
          <w:b w:val="1"/>
          <w:bCs w:val="1"/>
          <w:rtl/>
        </w:rPr>
        <w:t xml:space="preserve">
أعيان الشيعة،(دار التعارف للمطبوعات - بيروت،1983،ط 1،ج 3،ص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2026-07-12T04:42:14+03:00</dcterms:created>
  <dcterms:modified xsi:type="dcterms:W3CDTF">2026-07-12T04:42:14+03:00</dcterms:modified>
</cp:coreProperties>
</file>

<file path=docProps/custom.xml><?xml version="1.0" encoding="utf-8"?>
<Properties xmlns="http://schemas.openxmlformats.org/officeDocument/2006/custom-properties" xmlns:vt="http://schemas.openxmlformats.org/officeDocument/2006/docPropsVTypes"/>
</file>