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الخثعمي
</w:t>
      </w:r>
    </w:p>
    <w:p>
      <w:pPr>
        <w:jc w:val="start"/>
        <w:bidi/>
      </w:pPr>
      <w:r>
        <w:rPr>
          <w:rFonts w:ascii="arial" w:hAnsi="arial" w:eastAsia="arial" w:cs="arial"/>
          <w:sz w:val="28"/>
          <w:szCs w:val="28"/>
          <w:b w:val="1"/>
          <w:bCs w:val="1"/>
          <w:rtl/>
        </w:rPr>
        <w:t xml:space="preserve">إسماعيل الخثعمي
</w:t>
      </w:r>
    </w:p>
    <w:p>
      <w:pPr/>
      <w:r>
        <w:rPr/>
        <w:t xml:space="preserve">إسماعيل الخثعمي في التعليقة روى عنه ابن أبي عمير وفيه أشعار بوثاقته والظاهر أنه إسماعيل بن جابر المتقدم وكان يقال الخثعمي أيضا كما تقدم (انتهى) وتقدم إن الصحيح الجعفي والخثعمي تصحيف وعليه فهو غير المتقدم لا سيما إن الراوين عن المتقدم ليس فيهم ابن أبي عمير كما مر.</w:t>
      </w:r>
    </w:p>
    <w:p>
      <w:pPr>
        <w:jc w:val="start"/>
        <w:bidi/>
      </w:pPr>
      <w:r>
        <w:rPr>
          <w:sz w:val="24"/>
          <w:szCs w:val="24"/>
          <w:b w:val="1"/>
          <w:bCs w:val="1"/>
          <w:rtl/>
        </w:rPr>
        <w:t xml:space="preserve">
أعيان الشيعة،(دار التعارف للمطبوعات - بيروت،1983،ط 1،ج 3،ص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2026-07-12T04:36:31+03:00</dcterms:created>
  <dcterms:modified xsi:type="dcterms:W3CDTF">2026-07-12T04:36:31+03:00</dcterms:modified>
</cp:coreProperties>
</file>

<file path=docProps/custom.xml><?xml version="1.0" encoding="utf-8"?>
<Properties xmlns="http://schemas.openxmlformats.org/officeDocument/2006/custom-properties" xmlns:vt="http://schemas.openxmlformats.org/officeDocument/2006/docPropsVTypes"/>
</file>