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الحسن المتطبب
</w:t>
      </w:r>
    </w:p>
    <w:p>
      <w:pPr>
        <w:jc w:val="start"/>
        <w:bidi/>
      </w:pPr>
      <w:r>
        <w:rPr>
          <w:rFonts w:ascii="arial" w:hAnsi="arial" w:eastAsia="arial" w:cs="arial"/>
          <w:sz w:val="28"/>
          <w:szCs w:val="28"/>
          <w:b w:val="1"/>
          <w:bCs w:val="1"/>
          <w:rtl/>
        </w:rPr>
        <w:t xml:space="preserve">إسماعيل بن الحسن المتطبب
</w:t>
      </w:r>
    </w:p>
    <w:p>
      <w:pPr/>
      <w:r>
        <w:rPr/>
        <w:t xml:space="preserve">إسماعيل بن الحسن المتطبب عن جامع الرواة أنه نقل رواية محمد بن يحيى عن أحمد بن محمد عن محمد بن خالد عن محمد بن يحيى عن أخيه العلاء عن إسماعيل بن الحسن المتطبب عن أبي عبد الله عليه السلام بعد حديث قوم صالح من روضة الكافي (انتهى) فيكون من أصحاب الصادق عليه السلام.</w:t>
      </w:r>
    </w:p>
    <w:p>
      <w:pPr>
        <w:jc w:val="start"/>
        <w:bidi/>
      </w:pPr>
      <w:r>
        <w:rPr>
          <w:sz w:val="24"/>
          <w:szCs w:val="24"/>
          <w:b w:val="1"/>
          <w:bCs w:val="1"/>
          <w:rtl/>
        </w:rPr>
        <w:t xml:space="preserve">
أعيان الشيعة،(دار التعارف للمطبوعات - بيروت،1983،ط 1،ج 3،ص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2026-07-12T08:44:30+03:00</dcterms:created>
  <dcterms:modified xsi:type="dcterms:W3CDTF">2026-07-12T08:44:30+03:00</dcterms:modified>
</cp:coreProperties>
</file>

<file path=docProps/custom.xml><?xml version="1.0" encoding="utf-8"?>
<Properties xmlns="http://schemas.openxmlformats.org/officeDocument/2006/custom-properties" xmlns:vt="http://schemas.openxmlformats.org/officeDocument/2006/docPropsVTypes"/>
</file>