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الجوزي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الجوزي
</w:t>
      </w:r>
    </w:p>
    <w:p>
      <w:pPr/>
      <w:r>
        <w:rPr/>
        <w:t xml:space="preserve">إسماعيل الجوزي روى الكليني في الكافي في باب ثواب التعزية عن علي بن منصور عن إسماعيل الجوزي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2026-07-12T03:26:10+03:00</dcterms:created>
  <dcterms:modified xsi:type="dcterms:W3CDTF">2026-07-12T03:26:10+03:00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