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الحسن الحسيني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الحسن الحسيني الجرجاني
</w:t>
      </w:r>
    </w:p>
    <w:p>
      <w:pPr/>
      <w:r>
        <w:rPr/>
        <w:t xml:space="preserve">إسماعيل بن أبي الحسن الحسيني الجرجاني له كتاب الأعراض الطبية والمباحث العلائية أهداه إلى مجلس العلاء فارسي في الطب، هكذا وجدنا في مسودة الكتاب ولا نعلم الآن من أين نقلناه.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2026-07-12T02:28:18+03:00</dcterms:created>
  <dcterms:modified xsi:type="dcterms:W3CDTF">2026-07-12T02:28:18+03:00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