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أسلم مولى ابن 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أسلم مولى ابن المدينة
</w:t>
      </w:r>
    </w:p>
    <w:p>
      <w:pPr/>
      <w:r>
        <w:rPr/>
        <w:t xml:space="preserve">أسلم مولى ابن المدينة ذكره الشيخ في رجاله في أصحاب الحسين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2026-07-12T02:14:06+03:00</dcterms:created>
  <dcterms:modified xsi:type="dcterms:W3CDTF">2026-07-12T02:14:06+03:00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