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بكر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بكر بن مسلم
</w:t>
      </w:r>
    </w:p>
    <w:p>
      <w:pPr/>
      <w:r>
        <w:rPr/>
        <w:t xml:space="preserve">أسد بن بكر بن مسلم في لسان الميزان من رجال الشيعة وله كتاب في فضائل أهل البيت استخرجه من مرويات العامة يعني أهل السنة ذكره ابن أبي طي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2026-07-11T22:37:03+03:00</dcterms:created>
  <dcterms:modified xsi:type="dcterms:W3CDTF">2026-07-11T22:37:03+03:00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