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حرة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حرة
</w:t>
      </w:r>
    </w:p>
    <w:p>
      <w:pPr/>
      <w:r>
        <w:rPr/>
        <w:t xml:space="preserve">إسحاق بن حرة ذكره الشيخ في رجاله في أصحاب الصادق عليه السلام في ترجمة أخيه داود بن حرة أخو إسحاق بن حرة روي عنهما (انتهى) وهذا يشير إلى معروفيته.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2026-07-11T20:17:59+03:00</dcterms:created>
  <dcterms:modified xsi:type="dcterms:W3CDTF">2026-07-11T20:17:59+03:00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