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الله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الله القمي
</w:t>
      </w:r>
    </w:p>
    <w:p>
      <w:pPr/>
      <w:r>
        <w:rPr/>
        <w:t xml:space="preserve">إدريس بن عبد الله القمي ذكره الشيخ في رجاله في أصحاب الصادق عليه السلام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2026-07-11T15:22:27+03:00</dcterms:created>
  <dcterms:modified xsi:type="dcterms:W3CDTF">2026-07-11T15:22:27+03:00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