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جعفر بن حيان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جعفر بن حيان
</w:t>
      </w:r>
    </w:p>
    <w:p>
      <w:pPr/>
      <w:r>
        <w:rPr/>
        <w:t xml:space="preserve">أخو جعفر بن حيان اسمه هذيل بن حيان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2026-07-11T14:25:18+03:00</dcterms:created>
  <dcterms:modified xsi:type="dcterms:W3CDTF">2026-07-11T14:25:18+03:00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