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أحمد بن محمد حسين النهاوندي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أحمد بن محمد حسين النهاوندي
</w:t>
      </w:r>
    </w:p>
    <w:p>
      <w:pPr/>
      <w:r>
        <w:rPr/>
        <w:t xml:space="preserve">الشيخ أحمد بن محمد حسين النهاوندي له تلخيص النهج المستقيم شرح عينية ابن سينا لعلي بن سليمان أو تلميذه ميثم البحرانيين فرع من تلخيصه 1280 كذا في الذريعة.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220)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2026-07-11T13:12:55+03:00</dcterms:created>
  <dcterms:modified xsi:type="dcterms:W3CDTF">2026-07-11T13:12:55+03:00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